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AF" w:rsidRPr="00B57DAF" w:rsidRDefault="00B57DAF" w:rsidP="00B57DAF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B57DAF">
        <w:rPr>
          <w:b/>
          <w:sz w:val="28"/>
          <w:szCs w:val="28"/>
          <w:u w:val="single"/>
        </w:rPr>
        <w:t>Почетная грамота Министерства информатизации и связи Республики Татарстан</w:t>
      </w:r>
    </w:p>
    <w:bookmarkEnd w:id="0"/>
    <w:p w:rsidR="00B57DAF" w:rsidRPr="00B57DAF" w:rsidRDefault="00B57DAF" w:rsidP="00B57DAF">
      <w:pPr>
        <w:jc w:val="center"/>
        <w:rPr>
          <w:sz w:val="28"/>
          <w:szCs w:val="28"/>
        </w:rPr>
      </w:pPr>
      <w:r w:rsidRPr="00B57DAF">
        <w:rPr>
          <w:sz w:val="28"/>
          <w:szCs w:val="28"/>
        </w:rPr>
        <w:t>За многолетний добросовестный труд, личный вклад в развитие и совершенствование отрасли информатизации и связи Республики Татарстан наград</w:t>
      </w:r>
      <w:r>
        <w:rPr>
          <w:sz w:val="28"/>
          <w:szCs w:val="28"/>
        </w:rPr>
        <w:t>или</w:t>
      </w:r>
      <w:r w:rsidRPr="00B57DAF">
        <w:rPr>
          <w:sz w:val="28"/>
          <w:szCs w:val="28"/>
        </w:rPr>
        <w:t xml:space="preserve"> ведомственной наградой «Почетная грамота информатизации и связи Республики Татарстан»</w:t>
      </w:r>
    </w:p>
    <w:p w:rsidR="00B57DAF" w:rsidRDefault="00B57DAF" w:rsidP="00B57DA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577"/>
        <w:gridCol w:w="6503"/>
      </w:tblGrid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</w:tcBorders>
          </w:tcPr>
          <w:p w:rsidR="00B57DAF" w:rsidRPr="00892BE9" w:rsidRDefault="00B57DAF" w:rsidP="003D6C23">
            <w:r w:rsidRPr="00892BE9">
              <w:t>Воробьев Андрей Николаевич</w:t>
            </w:r>
          </w:p>
        </w:tc>
        <w:tc>
          <w:tcPr>
            <w:tcW w:w="3397" w:type="pct"/>
            <w:tcBorders>
              <w:top w:val="single" w:sz="4" w:space="0" w:color="auto"/>
            </w:tcBorders>
          </w:tcPr>
          <w:p w:rsidR="00B57DAF" w:rsidRPr="00892BE9" w:rsidRDefault="00B57DAF" w:rsidP="003D6C23">
            <w:r w:rsidRPr="00892BE9">
              <w:t xml:space="preserve">Ведущий инженер-программист учебно-информационного центра </w:t>
            </w:r>
            <w:proofErr w:type="spellStart"/>
            <w:r w:rsidRPr="00892BE9">
              <w:t>Альметьевского</w:t>
            </w:r>
            <w:proofErr w:type="spellEnd"/>
            <w:r w:rsidRPr="00892BE9">
              <w:t xml:space="preserve"> государственного нефтяного института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2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Елистратова Наталья Владимировна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Старший телефонист Единой справочной службы «Фоннет-09» ООО «Таксофон»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3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Забегаев Дмитрий Иванович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Главный энергетик  ЗАО «Радиокомпания «Вектор»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4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Зиганшина</w:t>
            </w:r>
            <w:proofErr w:type="spellEnd"/>
            <w:r w:rsidRPr="00892BE9">
              <w:t xml:space="preserve"> Елена Леонидовна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Главный бухгалтер ЗАО «Радиокомпания «Вектор»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5</w:t>
            </w:r>
          </w:p>
          <w:p w:rsidR="00B57DAF" w:rsidRPr="00892BE9" w:rsidRDefault="00B57DAF" w:rsidP="003D6C23">
            <w:pPr>
              <w:rPr>
                <w:sz w:val="23"/>
                <w:szCs w:val="23"/>
              </w:rPr>
            </w:pP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Иванов Юрий Алексеевич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 xml:space="preserve">Инженер средств радио и телевидения Радиотелевизионного центра </w:t>
            </w:r>
            <w:proofErr w:type="spellStart"/>
            <w:r w:rsidRPr="00892BE9">
              <w:t>п.г.т</w:t>
            </w:r>
            <w:proofErr w:type="spellEnd"/>
            <w:r w:rsidRPr="00892BE9">
              <w:t>. Шемордан, филиал РТРС «РТПЦ Республики Татарстан»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6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Карюхина</w:t>
            </w:r>
            <w:proofErr w:type="spellEnd"/>
            <w:r w:rsidRPr="00892BE9">
              <w:t xml:space="preserve"> Татьяна Николаевна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Ведущий специалист тонального телеграфа ГУ «Комплекс-52»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7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Классен</w:t>
            </w:r>
            <w:proofErr w:type="spellEnd"/>
            <w:r w:rsidRPr="00892BE9">
              <w:t xml:space="preserve"> Юлия Викторовна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Заместитель генерального директора по маркетингу и связям с общественностью  ЗАО «Радиокомпания «Вектор»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8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Миннекеев</w:t>
            </w:r>
            <w:proofErr w:type="spellEnd"/>
            <w:r w:rsidRPr="00892BE9">
              <w:t xml:space="preserve"> </w:t>
            </w:r>
            <w:proofErr w:type="spellStart"/>
            <w:r w:rsidRPr="00892BE9">
              <w:t>Фанис</w:t>
            </w:r>
            <w:proofErr w:type="spellEnd"/>
            <w:r w:rsidRPr="00892BE9">
              <w:t xml:space="preserve"> </w:t>
            </w:r>
            <w:proofErr w:type="spellStart"/>
            <w:r w:rsidRPr="00892BE9">
              <w:t>Сагитович</w:t>
            </w:r>
            <w:proofErr w:type="spellEnd"/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Генеральный директор ООО «</w:t>
            </w:r>
            <w:proofErr w:type="spellStart"/>
            <w:r w:rsidRPr="00892BE9">
              <w:t>Спецмастер</w:t>
            </w:r>
            <w:proofErr w:type="spellEnd"/>
            <w:r w:rsidRPr="00892BE9">
              <w:t>-М»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9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Мордвинов Александр Юрьевич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Заместитель генерального директора по общим вопросам ЗАО «Радиокомпания «Вектор»;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10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Мордвинов Юрий Алексеевич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Старший электромеханик средств радио и телевидения Радиотелевизионного центра с. Билярск, филиал РТРС «РТПЦ Республики Татарстан»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11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Осинцова</w:t>
            </w:r>
            <w:proofErr w:type="spellEnd"/>
            <w:r w:rsidRPr="00892BE9">
              <w:t xml:space="preserve"> Наталья Васильевна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Главный офис – менеджер – помощник генерального директора по персоналу и социальным вопросам  ЗАО «Радиокомпания «Вектор»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12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Орехов Евгений Валерьевич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 xml:space="preserve">Старший преподаватель кафедры информатики  </w:t>
            </w:r>
            <w:proofErr w:type="spellStart"/>
            <w:r w:rsidRPr="00892BE9">
              <w:t>Альметьевского</w:t>
            </w:r>
            <w:proofErr w:type="spellEnd"/>
            <w:r w:rsidRPr="00892BE9">
              <w:t xml:space="preserve"> государственного нефтяного института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13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Потапова Ольга Николаевна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 xml:space="preserve">Старший преподаватель кафедры информатики </w:t>
            </w:r>
            <w:proofErr w:type="spellStart"/>
            <w:r w:rsidRPr="00892BE9">
              <w:t>Альметьевского</w:t>
            </w:r>
            <w:proofErr w:type="spellEnd"/>
            <w:r w:rsidRPr="00892BE9">
              <w:t xml:space="preserve"> государственного нефтяного института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14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Сергеев Станислав Валерьевич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Начальник Департамента спутниковой связи  ЗАО «Радиокомпания «Вектор»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15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Сидоркевич</w:t>
            </w:r>
            <w:proofErr w:type="spellEnd"/>
            <w:r w:rsidRPr="00892BE9">
              <w:t xml:space="preserve"> Сергей Петрович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 xml:space="preserve">Директор по </w:t>
            </w:r>
            <w:r w:rsidRPr="00892BE9">
              <w:rPr>
                <w:lang w:val="en-US"/>
              </w:rPr>
              <w:t>IT</w:t>
            </w:r>
            <w:r w:rsidRPr="00892BE9">
              <w:t>-технологиям ООО ЧОП «</w:t>
            </w:r>
            <w:proofErr w:type="spellStart"/>
            <w:proofErr w:type="gramStart"/>
            <w:r w:rsidRPr="00892BE9">
              <w:t>Контр-Альфа</w:t>
            </w:r>
            <w:proofErr w:type="spellEnd"/>
            <w:proofErr w:type="gramEnd"/>
            <w:r w:rsidRPr="00892BE9">
              <w:t>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16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Суетинова</w:t>
            </w:r>
            <w:proofErr w:type="spellEnd"/>
            <w:r w:rsidRPr="00892BE9">
              <w:t xml:space="preserve"> Юлия Валентиновна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старший специалист Единой справочной службы «Фоннет-09» ООО «Таксофон»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17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Федотов Виктор Иванович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Ведущий специалист объекта 52/5 ГУ «Комплекс-52»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18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Хуснутдинов</w:t>
            </w:r>
            <w:proofErr w:type="spellEnd"/>
            <w:r w:rsidRPr="00892BE9">
              <w:t xml:space="preserve"> Айдар </w:t>
            </w:r>
            <w:proofErr w:type="spellStart"/>
            <w:r w:rsidRPr="00892BE9">
              <w:t>Шайхелисламович</w:t>
            </w:r>
            <w:proofErr w:type="spellEnd"/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Заместитель директор</w:t>
            </w:r>
            <w:proofErr w:type="gramStart"/>
            <w:r w:rsidRPr="00892BE9">
              <w:t>а ООО</w:t>
            </w:r>
            <w:proofErr w:type="gramEnd"/>
            <w:r w:rsidRPr="00892BE9">
              <w:t xml:space="preserve"> «Центр», отдел Управление</w:t>
            </w:r>
          </w:p>
        </w:tc>
      </w:tr>
      <w:tr w:rsidR="00B57DAF" w:rsidRPr="00892BE9" w:rsidTr="00B57DAF">
        <w:trPr>
          <w:trHeight w:val="81"/>
        </w:trPr>
        <w:tc>
          <w:tcPr>
            <w:tcW w:w="257" w:type="pct"/>
          </w:tcPr>
          <w:p w:rsidR="00B57DAF" w:rsidRPr="00892BE9" w:rsidRDefault="00B57DAF" w:rsidP="003D6C23">
            <w:pPr>
              <w:rPr>
                <w:sz w:val="23"/>
                <w:szCs w:val="23"/>
              </w:rPr>
            </w:pPr>
            <w:r w:rsidRPr="00892BE9">
              <w:rPr>
                <w:sz w:val="23"/>
                <w:szCs w:val="23"/>
              </w:rPr>
              <w:t>19</w:t>
            </w:r>
          </w:p>
        </w:tc>
        <w:tc>
          <w:tcPr>
            <w:tcW w:w="1346" w:type="pct"/>
            <w:tcBorders>
              <w:top w:val="nil"/>
            </w:tcBorders>
          </w:tcPr>
          <w:p w:rsidR="00B57DAF" w:rsidRPr="00892BE9" w:rsidRDefault="00B57DAF" w:rsidP="003D6C23">
            <w:proofErr w:type="spellStart"/>
            <w:r w:rsidRPr="00892BE9">
              <w:t>Шагимарданов</w:t>
            </w:r>
            <w:proofErr w:type="spellEnd"/>
            <w:r w:rsidRPr="00892BE9">
              <w:t xml:space="preserve"> </w:t>
            </w:r>
            <w:proofErr w:type="spellStart"/>
            <w:r w:rsidRPr="00892BE9">
              <w:t>Виль</w:t>
            </w:r>
            <w:proofErr w:type="spellEnd"/>
            <w:r w:rsidRPr="00892BE9">
              <w:t xml:space="preserve"> Нилович</w:t>
            </w:r>
          </w:p>
        </w:tc>
        <w:tc>
          <w:tcPr>
            <w:tcW w:w="3397" w:type="pct"/>
            <w:tcBorders>
              <w:top w:val="nil"/>
            </w:tcBorders>
          </w:tcPr>
          <w:p w:rsidR="00B57DAF" w:rsidRPr="00892BE9" w:rsidRDefault="00B57DAF" w:rsidP="003D6C23">
            <w:r w:rsidRPr="00892BE9">
              <w:t>Начальник объекта 52/1 ГУ «Комплекс-52»</w:t>
            </w:r>
          </w:p>
        </w:tc>
      </w:tr>
    </w:tbl>
    <w:p w:rsidR="006131EC" w:rsidRDefault="006131EC"/>
    <w:sectPr w:rsidR="0061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AF"/>
    <w:rsid w:val="00022A1D"/>
    <w:rsid w:val="0005431B"/>
    <w:rsid w:val="000777B9"/>
    <w:rsid w:val="00086B74"/>
    <w:rsid w:val="000A3473"/>
    <w:rsid w:val="000C0691"/>
    <w:rsid w:val="000D1FDD"/>
    <w:rsid w:val="000E4525"/>
    <w:rsid w:val="000F5959"/>
    <w:rsid w:val="00161851"/>
    <w:rsid w:val="001A31E6"/>
    <w:rsid w:val="001A6FE6"/>
    <w:rsid w:val="001C6B1B"/>
    <w:rsid w:val="001D6A44"/>
    <w:rsid w:val="001E7004"/>
    <w:rsid w:val="00257DCD"/>
    <w:rsid w:val="0029092B"/>
    <w:rsid w:val="0029435F"/>
    <w:rsid w:val="002C7BEC"/>
    <w:rsid w:val="003041DF"/>
    <w:rsid w:val="00305E11"/>
    <w:rsid w:val="003356C3"/>
    <w:rsid w:val="003556AE"/>
    <w:rsid w:val="00383135"/>
    <w:rsid w:val="003840EB"/>
    <w:rsid w:val="003A7EE0"/>
    <w:rsid w:val="003C5ECC"/>
    <w:rsid w:val="003E4B77"/>
    <w:rsid w:val="004150C9"/>
    <w:rsid w:val="004178F6"/>
    <w:rsid w:val="004422BF"/>
    <w:rsid w:val="0045251C"/>
    <w:rsid w:val="00463F2A"/>
    <w:rsid w:val="004775F1"/>
    <w:rsid w:val="004930C3"/>
    <w:rsid w:val="004B035E"/>
    <w:rsid w:val="004E59F7"/>
    <w:rsid w:val="004E688C"/>
    <w:rsid w:val="00574B56"/>
    <w:rsid w:val="005822C0"/>
    <w:rsid w:val="00593967"/>
    <w:rsid w:val="005A6690"/>
    <w:rsid w:val="005D498B"/>
    <w:rsid w:val="006131EC"/>
    <w:rsid w:val="006439D5"/>
    <w:rsid w:val="0065382D"/>
    <w:rsid w:val="00655707"/>
    <w:rsid w:val="0069267E"/>
    <w:rsid w:val="00703BD1"/>
    <w:rsid w:val="00721C7E"/>
    <w:rsid w:val="00747203"/>
    <w:rsid w:val="007753CC"/>
    <w:rsid w:val="00775414"/>
    <w:rsid w:val="0078482D"/>
    <w:rsid w:val="007B0F3E"/>
    <w:rsid w:val="007B62E1"/>
    <w:rsid w:val="007B77A7"/>
    <w:rsid w:val="007C1574"/>
    <w:rsid w:val="007D3438"/>
    <w:rsid w:val="007D3BD4"/>
    <w:rsid w:val="007F13A7"/>
    <w:rsid w:val="00835690"/>
    <w:rsid w:val="008A32D8"/>
    <w:rsid w:val="008C65A7"/>
    <w:rsid w:val="008E0FD0"/>
    <w:rsid w:val="008E7D8F"/>
    <w:rsid w:val="00912C72"/>
    <w:rsid w:val="009422A8"/>
    <w:rsid w:val="00944501"/>
    <w:rsid w:val="009B6EC7"/>
    <w:rsid w:val="009C6001"/>
    <w:rsid w:val="009C6D58"/>
    <w:rsid w:val="009E2B47"/>
    <w:rsid w:val="009E7122"/>
    <w:rsid w:val="009F7C2B"/>
    <w:rsid w:val="00A00A17"/>
    <w:rsid w:val="00A10D93"/>
    <w:rsid w:val="00A140D0"/>
    <w:rsid w:val="00A46933"/>
    <w:rsid w:val="00A47675"/>
    <w:rsid w:val="00A60A91"/>
    <w:rsid w:val="00A7004A"/>
    <w:rsid w:val="00A922E8"/>
    <w:rsid w:val="00AD5B77"/>
    <w:rsid w:val="00AF37B2"/>
    <w:rsid w:val="00B00954"/>
    <w:rsid w:val="00B1374F"/>
    <w:rsid w:val="00B16672"/>
    <w:rsid w:val="00B1734F"/>
    <w:rsid w:val="00B401F8"/>
    <w:rsid w:val="00B57DAF"/>
    <w:rsid w:val="00B72803"/>
    <w:rsid w:val="00B967E4"/>
    <w:rsid w:val="00BA082A"/>
    <w:rsid w:val="00BA4097"/>
    <w:rsid w:val="00BC52A5"/>
    <w:rsid w:val="00BF63EC"/>
    <w:rsid w:val="00C377E3"/>
    <w:rsid w:val="00C463BA"/>
    <w:rsid w:val="00C55838"/>
    <w:rsid w:val="00C653B1"/>
    <w:rsid w:val="00CF17D3"/>
    <w:rsid w:val="00CF471F"/>
    <w:rsid w:val="00D07B0E"/>
    <w:rsid w:val="00D3411F"/>
    <w:rsid w:val="00D60F2E"/>
    <w:rsid w:val="00D75184"/>
    <w:rsid w:val="00D83068"/>
    <w:rsid w:val="00DA06A9"/>
    <w:rsid w:val="00E138D2"/>
    <w:rsid w:val="00E55015"/>
    <w:rsid w:val="00E651AB"/>
    <w:rsid w:val="00E8373B"/>
    <w:rsid w:val="00EA5604"/>
    <w:rsid w:val="00EC539B"/>
    <w:rsid w:val="00F1012D"/>
    <w:rsid w:val="00F21743"/>
    <w:rsid w:val="00F435A0"/>
    <w:rsid w:val="00F51637"/>
    <w:rsid w:val="00F91E3E"/>
    <w:rsid w:val="00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2012-07-12T13:47:00Z</dcterms:created>
  <dcterms:modified xsi:type="dcterms:W3CDTF">2012-07-12T13:49:00Z</dcterms:modified>
</cp:coreProperties>
</file>